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6" w:lineRule="exact"/>
        <w:rPr>
          <w:sz w:val="20"/>
          <w:szCs w:val="20"/>
        </w:rPr>
      </w:pPr>
      <w:bookmarkStart w:id="7" w:name="_GoBack"/>
      <w:bookmarkEnd w:id="7"/>
      <w:bookmarkStart w:id="0" w:name="page3"/>
      <w:bookmarkEnd w:id="0"/>
      <w:bookmarkStart w:id="1" w:name="page2"/>
      <w:bookmarkEnd w:id="1"/>
      <w:bookmarkStart w:id="2" w:name="page4"/>
      <w:bookmarkEnd w:id="2"/>
      <w:bookmarkStart w:id="3" w:name="page5"/>
      <w:bookmarkEnd w:id="3"/>
      <w:r>
        <w:rPr>
          <w:rFonts w:ascii="仿宋" w:hAnsi="仿宋" w:eastAsia="仿宋" w:cs="仿宋"/>
          <w:color w:val="222222"/>
          <w:sz w:val="32"/>
          <w:szCs w:val="32"/>
        </w:rPr>
        <w:t>附件 1：</w:t>
      </w:r>
    </w:p>
    <w:p>
      <w:pPr>
        <w:spacing w:line="200" w:lineRule="exact"/>
        <w:rPr>
          <w:sz w:val="20"/>
          <w:szCs w:val="20"/>
        </w:rPr>
      </w:pPr>
    </w:p>
    <w:p>
      <w:pPr>
        <w:spacing w:line="293" w:lineRule="exact"/>
        <w:rPr>
          <w:sz w:val="20"/>
          <w:szCs w:val="20"/>
        </w:rPr>
      </w:pPr>
    </w:p>
    <w:p>
      <w:pPr>
        <w:spacing w:line="411" w:lineRule="exact"/>
        <w:ind w:left="740"/>
        <w:rPr>
          <w:sz w:val="20"/>
          <w:szCs w:val="20"/>
        </w:rPr>
      </w:pPr>
      <w:r>
        <w:rPr>
          <w:rFonts w:ascii="宋体" w:hAnsi="宋体" w:eastAsia="宋体" w:cs="宋体"/>
          <w:color w:val="222222"/>
          <w:sz w:val="36"/>
          <w:szCs w:val="36"/>
        </w:rPr>
        <w:t>济南长途汽车总站、各火车站点至酒店乘车路线</w:t>
      </w:r>
    </w:p>
    <w:p>
      <w:pPr>
        <w:spacing w:line="200" w:lineRule="exact"/>
        <w:rPr>
          <w:sz w:val="20"/>
          <w:szCs w:val="20"/>
        </w:rPr>
      </w:pPr>
    </w:p>
    <w:p>
      <w:pPr>
        <w:spacing w:line="327" w:lineRule="exact"/>
        <w:rPr>
          <w:sz w:val="20"/>
          <w:szCs w:val="20"/>
        </w:rPr>
      </w:pPr>
    </w:p>
    <w:p>
      <w:pPr>
        <w:spacing w:line="366" w:lineRule="exact"/>
        <w:ind w:left="40"/>
        <w:rPr>
          <w:sz w:val="20"/>
          <w:szCs w:val="20"/>
        </w:rPr>
      </w:pPr>
      <w:r>
        <w:rPr>
          <w:rFonts w:ascii="黑体" w:hAnsi="黑体" w:eastAsia="黑体" w:cs="黑体"/>
          <w:color w:val="222222"/>
          <w:sz w:val="32"/>
          <w:szCs w:val="32"/>
        </w:rPr>
        <w:t>1、济南明湖泉盈酒店乘车路线：</w:t>
      </w:r>
    </w:p>
    <w:p>
      <w:pPr>
        <w:spacing w:line="279" w:lineRule="exact"/>
        <w:rPr>
          <w:sz w:val="20"/>
          <w:szCs w:val="20"/>
        </w:rPr>
      </w:pPr>
    </w:p>
    <w:p>
      <w:pPr>
        <w:spacing w:line="487" w:lineRule="exact"/>
        <w:ind w:left="40" w:right="120" w:firstLine="600"/>
        <w:jc w:val="both"/>
        <w:rPr>
          <w:sz w:val="20"/>
          <w:szCs w:val="20"/>
        </w:rPr>
      </w:pPr>
      <w:r>
        <w:rPr>
          <w:rFonts w:ascii="仿宋" w:hAnsi="仿宋" w:eastAsia="仿宋" w:cs="仿宋"/>
          <w:color w:val="222222"/>
          <w:sz w:val="30"/>
          <w:szCs w:val="30"/>
        </w:rPr>
        <w:t>⑴.从济南长途汽车总站</w:t>
      </w:r>
      <w:r>
        <w:rPr>
          <w:rFonts w:ascii="仿宋" w:hAnsi="仿宋" w:eastAsia="仿宋" w:cs="仿宋"/>
          <w:color w:val="000000"/>
          <w:sz w:val="30"/>
          <w:szCs w:val="30"/>
        </w:rPr>
        <w:t>至酒店：</w:t>
      </w:r>
      <w:r>
        <w:rPr>
          <w:rFonts w:ascii="仿宋" w:hAnsi="仿宋" w:eastAsia="仿宋" w:cs="仿宋"/>
          <w:color w:val="222222"/>
          <w:sz w:val="30"/>
          <w:szCs w:val="30"/>
        </w:rPr>
        <w:t>乘坐 BRT-1 路</w:t>
      </w:r>
      <w:r>
        <w:rPr>
          <w:rFonts w:ascii="仿宋" w:hAnsi="仿宋" w:eastAsia="仿宋" w:cs="仿宋"/>
          <w:color w:val="000000"/>
          <w:sz w:val="30"/>
          <w:szCs w:val="30"/>
        </w:rPr>
        <w:t>公交车</w:t>
      </w:r>
      <w:r>
        <w:rPr>
          <w:rFonts w:ascii="仿宋" w:hAnsi="仿宋" w:eastAsia="仿宋" w:cs="仿宋"/>
          <w:color w:val="222222"/>
          <w:sz w:val="30"/>
          <w:szCs w:val="30"/>
        </w:rPr>
        <w:t>到历黄路站下车，或乘 112 路</w:t>
      </w:r>
      <w:r>
        <w:rPr>
          <w:rFonts w:ascii="仿宋" w:hAnsi="仿宋" w:eastAsia="仿宋" w:cs="仿宋"/>
          <w:color w:val="000000"/>
          <w:sz w:val="30"/>
          <w:szCs w:val="30"/>
        </w:rPr>
        <w:t>公交车</w:t>
      </w:r>
      <w:r>
        <w:rPr>
          <w:rFonts w:ascii="仿宋" w:hAnsi="仿宋" w:eastAsia="仿宋" w:cs="仿宋"/>
          <w:color w:val="222222"/>
          <w:sz w:val="30"/>
          <w:szCs w:val="30"/>
        </w:rPr>
        <w:t>到水屯路南口站下车；乘坐出租车为起步价 8 元。</w:t>
      </w:r>
    </w:p>
    <w:p>
      <w:pPr>
        <w:spacing w:line="282" w:lineRule="exact"/>
        <w:rPr>
          <w:sz w:val="20"/>
          <w:szCs w:val="20"/>
        </w:rPr>
      </w:pPr>
    </w:p>
    <w:p>
      <w:pPr>
        <w:spacing w:line="485" w:lineRule="exact"/>
        <w:ind w:left="40" w:firstLine="600"/>
        <w:jc w:val="both"/>
        <w:rPr>
          <w:sz w:val="20"/>
          <w:szCs w:val="20"/>
        </w:rPr>
      </w:pPr>
      <w:r>
        <w:rPr>
          <w:rFonts w:ascii="仿宋" w:hAnsi="仿宋" w:eastAsia="仿宋" w:cs="仿宋"/>
          <w:color w:val="222222"/>
          <w:sz w:val="30"/>
          <w:szCs w:val="30"/>
        </w:rPr>
        <w:t>⑵.从济南火车站</w:t>
      </w:r>
      <w:r>
        <w:rPr>
          <w:rFonts w:ascii="仿宋" w:hAnsi="仿宋" w:eastAsia="仿宋" w:cs="仿宋"/>
          <w:color w:val="000000"/>
          <w:sz w:val="30"/>
          <w:szCs w:val="30"/>
        </w:rPr>
        <w:t>(济南站)至酒店：</w:t>
      </w:r>
      <w:r>
        <w:rPr>
          <w:rFonts w:ascii="仿宋" w:hAnsi="仿宋" w:eastAsia="仿宋" w:cs="仿宋"/>
          <w:color w:val="222222"/>
          <w:sz w:val="30"/>
          <w:szCs w:val="30"/>
        </w:rPr>
        <w:t>乘坐 84 路</w:t>
      </w:r>
      <w:r>
        <w:rPr>
          <w:rFonts w:ascii="仿宋" w:hAnsi="仿宋" w:eastAsia="仿宋" w:cs="仿宋"/>
          <w:color w:val="000000"/>
          <w:sz w:val="30"/>
          <w:szCs w:val="30"/>
        </w:rPr>
        <w:t>公交车</w:t>
      </w:r>
      <w:r>
        <w:rPr>
          <w:rFonts w:ascii="仿宋" w:hAnsi="仿宋" w:eastAsia="仿宋" w:cs="仿宋"/>
          <w:color w:val="222222"/>
          <w:sz w:val="30"/>
          <w:szCs w:val="30"/>
        </w:rPr>
        <w:t>到水屯路南口站下车；或乘 BRT-5 路</w:t>
      </w:r>
      <w:r>
        <w:rPr>
          <w:rFonts w:ascii="仿宋" w:hAnsi="仿宋" w:eastAsia="仿宋" w:cs="仿宋"/>
          <w:color w:val="000000"/>
          <w:sz w:val="30"/>
          <w:szCs w:val="30"/>
        </w:rPr>
        <w:t>公交车</w:t>
      </w:r>
      <w:r>
        <w:rPr>
          <w:rFonts w:ascii="仿宋" w:hAnsi="仿宋" w:eastAsia="仿宋" w:cs="仿宋"/>
          <w:color w:val="222222"/>
          <w:sz w:val="30"/>
          <w:szCs w:val="30"/>
        </w:rPr>
        <w:t>到大明湖东门站下车，换乘 14、36、 31 路</w:t>
      </w:r>
      <w:r>
        <w:rPr>
          <w:rFonts w:ascii="仿宋" w:hAnsi="仿宋" w:eastAsia="仿宋" w:cs="仿宋"/>
          <w:color w:val="000000"/>
          <w:sz w:val="30"/>
          <w:szCs w:val="30"/>
        </w:rPr>
        <w:t>公交车</w:t>
      </w:r>
      <w:r>
        <w:rPr>
          <w:rFonts w:ascii="仿宋" w:hAnsi="仿宋" w:eastAsia="仿宋" w:cs="仿宋"/>
          <w:color w:val="222222"/>
          <w:sz w:val="30"/>
          <w:szCs w:val="30"/>
        </w:rPr>
        <w:t>到历黄路北口站下车；乘坐出租车约 10 元。</w:t>
      </w:r>
    </w:p>
    <w:p>
      <w:pPr>
        <w:spacing w:line="286" w:lineRule="exact"/>
        <w:rPr>
          <w:sz w:val="20"/>
          <w:szCs w:val="20"/>
        </w:rPr>
      </w:pPr>
    </w:p>
    <w:p>
      <w:pPr>
        <w:spacing w:line="438" w:lineRule="exact"/>
        <w:ind w:left="40" w:right="120" w:firstLine="600"/>
        <w:jc w:val="both"/>
        <w:rPr>
          <w:sz w:val="20"/>
          <w:szCs w:val="20"/>
        </w:rPr>
      </w:pPr>
      <w:r>
        <w:rPr>
          <w:rFonts w:ascii="仿宋" w:hAnsi="仿宋" w:eastAsia="仿宋" w:cs="仿宋"/>
          <w:color w:val="222222"/>
          <w:sz w:val="30"/>
          <w:szCs w:val="30"/>
        </w:rPr>
        <w:t>⑶.从济南火车东站</w:t>
      </w:r>
      <w:r>
        <w:rPr>
          <w:rFonts w:ascii="仿宋" w:hAnsi="仿宋" w:eastAsia="仿宋" w:cs="仿宋"/>
          <w:color w:val="000000"/>
          <w:sz w:val="30"/>
          <w:szCs w:val="30"/>
        </w:rPr>
        <w:t>(济南东站)至酒店：</w:t>
      </w:r>
      <w:r>
        <w:rPr>
          <w:rFonts w:ascii="仿宋" w:hAnsi="仿宋" w:eastAsia="仿宋" w:cs="仿宋"/>
          <w:color w:val="222222"/>
          <w:sz w:val="30"/>
          <w:szCs w:val="30"/>
        </w:rPr>
        <w:t>乘坐 14、36、31 路公交车到历黄路北口站下车(大约一站路距离)，或步行 5 分钟即到。</w:t>
      </w:r>
    </w:p>
    <w:p>
      <w:pPr>
        <w:spacing w:line="284" w:lineRule="exact"/>
        <w:rPr>
          <w:sz w:val="20"/>
          <w:szCs w:val="20"/>
        </w:rPr>
      </w:pPr>
    </w:p>
    <w:p>
      <w:pPr>
        <w:spacing w:line="485" w:lineRule="exact"/>
        <w:ind w:left="40" w:right="120" w:firstLine="600"/>
        <w:jc w:val="both"/>
        <w:rPr>
          <w:sz w:val="20"/>
          <w:szCs w:val="20"/>
        </w:rPr>
      </w:pPr>
      <w:r>
        <w:rPr>
          <w:rFonts w:ascii="仿宋" w:hAnsi="仿宋" w:eastAsia="仿宋" w:cs="仿宋"/>
          <w:color w:val="222222"/>
          <w:sz w:val="30"/>
          <w:szCs w:val="30"/>
        </w:rPr>
        <w:t>⑷.从高铁济南西客站</w:t>
      </w:r>
      <w:r>
        <w:rPr>
          <w:rFonts w:ascii="仿宋" w:hAnsi="仿宋" w:eastAsia="仿宋" w:cs="仿宋"/>
          <w:color w:val="000000"/>
          <w:sz w:val="30"/>
          <w:szCs w:val="30"/>
        </w:rPr>
        <w:t>(济南西站)至酒店：</w:t>
      </w:r>
      <w:r>
        <w:rPr>
          <w:rFonts w:ascii="仿宋" w:hAnsi="仿宋" w:eastAsia="仿宋" w:cs="仿宋"/>
          <w:color w:val="222222"/>
          <w:sz w:val="30"/>
          <w:szCs w:val="30"/>
        </w:rPr>
        <w:t>乘坐 K156 路</w:t>
      </w:r>
      <w:r>
        <w:rPr>
          <w:rFonts w:ascii="仿宋" w:hAnsi="仿宋" w:eastAsia="仿宋" w:cs="仿宋"/>
          <w:color w:val="000000"/>
          <w:sz w:val="30"/>
          <w:szCs w:val="30"/>
        </w:rPr>
        <w:t>公交车</w:t>
      </w:r>
      <w:r>
        <w:rPr>
          <w:rFonts w:ascii="仿宋" w:hAnsi="仿宋" w:eastAsia="仿宋" w:cs="仿宋"/>
          <w:color w:val="222222"/>
          <w:sz w:val="30"/>
          <w:szCs w:val="30"/>
        </w:rPr>
        <w:t>到济南火车站(济南站)下车，换乘 84 路</w:t>
      </w:r>
      <w:r>
        <w:rPr>
          <w:rFonts w:ascii="仿宋" w:hAnsi="仿宋" w:eastAsia="仿宋" w:cs="仿宋"/>
          <w:color w:val="000000"/>
          <w:sz w:val="30"/>
          <w:szCs w:val="30"/>
        </w:rPr>
        <w:t>公交车</w:t>
      </w:r>
      <w:r>
        <w:rPr>
          <w:rFonts w:ascii="仿宋" w:hAnsi="仿宋" w:eastAsia="仿宋" w:cs="仿宋"/>
          <w:color w:val="222222"/>
          <w:sz w:val="30"/>
          <w:szCs w:val="30"/>
        </w:rPr>
        <w:t>到水屯路南口站下车；乘坐出租车约 50 元。</w:t>
      </w:r>
    </w:p>
    <w:p>
      <w:pPr>
        <w:spacing w:line="380" w:lineRule="exact"/>
        <w:rPr>
          <w:sz w:val="20"/>
          <w:szCs w:val="20"/>
        </w:rPr>
      </w:pPr>
    </w:p>
    <w:p>
      <w:pPr>
        <w:spacing w:line="366" w:lineRule="exact"/>
        <w:ind w:left="40"/>
        <w:rPr>
          <w:sz w:val="20"/>
          <w:szCs w:val="20"/>
        </w:rPr>
      </w:pPr>
      <w:r>
        <w:rPr>
          <w:rFonts w:ascii="黑体" w:hAnsi="黑体" w:eastAsia="黑体" w:cs="黑体"/>
          <w:color w:val="222222"/>
          <w:sz w:val="32"/>
          <w:szCs w:val="32"/>
        </w:rPr>
        <w:t>2、济南铂尔国际酒店乘车路线：</w:t>
      </w:r>
    </w:p>
    <w:p>
      <w:pPr>
        <w:spacing w:line="279" w:lineRule="exact"/>
        <w:rPr>
          <w:sz w:val="20"/>
          <w:szCs w:val="20"/>
        </w:rPr>
      </w:pPr>
    </w:p>
    <w:p>
      <w:pPr>
        <w:spacing w:line="440" w:lineRule="exact"/>
        <w:ind w:left="40" w:right="120" w:firstLine="600"/>
        <w:jc w:val="both"/>
        <w:rPr>
          <w:sz w:val="20"/>
          <w:szCs w:val="20"/>
        </w:rPr>
      </w:pPr>
      <w:r>
        <w:rPr>
          <w:rFonts w:ascii="仿宋" w:hAnsi="仿宋" w:eastAsia="仿宋" w:cs="仿宋"/>
          <w:color w:val="222222"/>
          <w:sz w:val="30"/>
          <w:szCs w:val="30"/>
        </w:rPr>
        <w:t>⑴</w:t>
      </w:r>
      <w:r>
        <w:rPr>
          <w:rFonts w:ascii="仿宋" w:hAnsi="仿宋" w:eastAsia="仿宋" w:cs="仿宋"/>
          <w:color w:val="000000"/>
          <w:sz w:val="30"/>
          <w:szCs w:val="30"/>
        </w:rPr>
        <w:t>.从济南长途汽车总站到酒店：乘坐</w:t>
      </w:r>
      <w:r>
        <w:rPr>
          <w:rFonts w:ascii="仿宋" w:hAnsi="仿宋" w:eastAsia="仿宋" w:cs="仿宋"/>
          <w:color w:val="222222"/>
          <w:sz w:val="30"/>
          <w:szCs w:val="30"/>
        </w:rPr>
        <w:t xml:space="preserve"> </w:t>
      </w:r>
      <w:r>
        <w:rPr>
          <w:rFonts w:ascii="仿宋" w:hAnsi="仿宋" w:eastAsia="仿宋" w:cs="仿宋"/>
          <w:color w:val="000000"/>
          <w:sz w:val="30"/>
          <w:szCs w:val="30"/>
        </w:rPr>
        <w:t>4、5</w:t>
      </w:r>
      <w:r>
        <w:rPr>
          <w:rFonts w:ascii="仿宋" w:hAnsi="仿宋" w:eastAsia="仿宋" w:cs="仿宋"/>
          <w:color w:val="222222"/>
          <w:sz w:val="30"/>
          <w:szCs w:val="30"/>
        </w:rPr>
        <w:t xml:space="preserve"> </w:t>
      </w:r>
      <w:r>
        <w:rPr>
          <w:rFonts w:ascii="仿宋" w:hAnsi="仿宋" w:eastAsia="仿宋" w:cs="仿宋"/>
          <w:color w:val="000000"/>
          <w:sz w:val="30"/>
          <w:szCs w:val="30"/>
        </w:rPr>
        <w:t>路公交车到泺口服装城站下车；</w:t>
      </w:r>
      <w:r>
        <w:rPr>
          <w:rFonts w:ascii="仿宋" w:hAnsi="仿宋" w:eastAsia="仿宋" w:cs="仿宋"/>
          <w:color w:val="222222"/>
          <w:sz w:val="30"/>
          <w:szCs w:val="30"/>
        </w:rPr>
        <w:t>乘坐出租车约</w:t>
      </w:r>
      <w:r>
        <w:rPr>
          <w:rFonts w:ascii="仿宋" w:hAnsi="仿宋" w:eastAsia="仿宋" w:cs="仿宋"/>
          <w:color w:val="000000"/>
          <w:sz w:val="30"/>
          <w:szCs w:val="30"/>
        </w:rPr>
        <w:t xml:space="preserve"> 9.5 元。</w:t>
      </w:r>
    </w:p>
    <w:p>
      <w:pPr>
        <w:spacing w:line="281" w:lineRule="exact"/>
        <w:rPr>
          <w:sz w:val="20"/>
          <w:szCs w:val="20"/>
        </w:rPr>
      </w:pPr>
    </w:p>
    <w:p>
      <w:pPr>
        <w:spacing w:line="487" w:lineRule="exact"/>
        <w:ind w:left="40" w:right="120" w:firstLine="600"/>
        <w:jc w:val="both"/>
        <w:rPr>
          <w:sz w:val="20"/>
          <w:szCs w:val="20"/>
        </w:rPr>
      </w:pPr>
      <w:r>
        <w:rPr>
          <w:rFonts w:ascii="仿宋" w:hAnsi="仿宋" w:eastAsia="仿宋" w:cs="仿宋"/>
          <w:sz w:val="30"/>
          <w:szCs w:val="30"/>
        </w:rPr>
        <w:t>⑵.</w:t>
      </w:r>
      <w:r>
        <w:rPr>
          <w:rFonts w:ascii="仿宋" w:hAnsi="仿宋" w:eastAsia="仿宋" w:cs="仿宋"/>
          <w:color w:val="222222"/>
          <w:sz w:val="30"/>
          <w:szCs w:val="30"/>
        </w:rPr>
        <w:t>从高铁济南西客站</w:t>
      </w:r>
      <w:r>
        <w:rPr>
          <w:rFonts w:ascii="仿宋" w:hAnsi="仿宋" w:eastAsia="仿宋" w:cs="仿宋"/>
          <w:sz w:val="30"/>
          <w:szCs w:val="30"/>
        </w:rPr>
        <w:t>(济南西站)至酒店:步行约 940 米到达齐州路威海路站乘坐 K167 路公交车到长途汽车站下车，换乘 K904 路公交车到泺口服装城站下车；</w:t>
      </w:r>
      <w:r>
        <w:rPr>
          <w:rFonts w:ascii="仿宋" w:hAnsi="仿宋" w:eastAsia="仿宋" w:cs="仿宋"/>
          <w:color w:val="222222"/>
          <w:sz w:val="30"/>
          <w:szCs w:val="30"/>
        </w:rPr>
        <w:t>乘坐出租车约</w:t>
      </w:r>
      <w:r>
        <w:rPr>
          <w:rFonts w:ascii="仿宋" w:hAnsi="仿宋" w:eastAsia="仿宋" w:cs="仿宋"/>
          <w:sz w:val="30"/>
          <w:szCs w:val="30"/>
        </w:rPr>
        <w:t xml:space="preserve"> 30 元。</w:t>
      </w:r>
    </w:p>
    <w:p>
      <w:pPr>
        <w:spacing w:line="281" w:lineRule="exact"/>
        <w:rPr>
          <w:sz w:val="20"/>
          <w:szCs w:val="20"/>
        </w:rPr>
      </w:pPr>
    </w:p>
    <w:p>
      <w:pPr>
        <w:spacing w:line="487" w:lineRule="exact"/>
        <w:ind w:left="40" w:right="120" w:firstLine="600"/>
        <w:jc w:val="both"/>
        <w:rPr>
          <w:sz w:val="20"/>
          <w:szCs w:val="20"/>
        </w:rPr>
      </w:pPr>
      <w:r>
        <w:rPr>
          <w:rFonts w:ascii="仿宋" w:hAnsi="仿宋" w:eastAsia="仿宋" w:cs="仿宋"/>
          <w:sz w:val="30"/>
          <w:szCs w:val="30"/>
        </w:rPr>
        <w:t>⑶.从济南火车站（济南站）至酒店:步行约 630 米到达天桥南站乘坐 4、5、K92、K50 路公交车到泺口服装城站下车，然后步行约 200 米到达酒店；</w:t>
      </w:r>
      <w:r>
        <w:rPr>
          <w:rFonts w:ascii="仿宋" w:hAnsi="仿宋" w:eastAsia="仿宋" w:cs="仿宋"/>
          <w:color w:val="222222"/>
          <w:sz w:val="30"/>
          <w:szCs w:val="30"/>
        </w:rPr>
        <w:t>乘坐出租车约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color w:val="222222"/>
          <w:sz w:val="30"/>
          <w:szCs w:val="30"/>
        </w:rPr>
        <w:t>10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color w:val="222222"/>
          <w:sz w:val="30"/>
          <w:szCs w:val="30"/>
        </w:rPr>
        <w:t>元。</w:t>
      </w:r>
    </w:p>
    <w:p>
      <w:pPr>
        <w:sectPr>
          <w:footerReference r:id="rId3" w:type="default"/>
          <w:pgSz w:w="11900" w:h="16838"/>
          <w:pgMar w:top="1440" w:right="1346" w:bottom="432" w:left="1440" w:header="0" w:footer="0" w:gutter="0"/>
          <w:cols w:equalWidth="0" w:num="1">
            <w:col w:w="9120"/>
          </w:cols>
        </w:sectPr>
      </w:pPr>
    </w:p>
    <w:p>
      <w:pPr>
        <w:spacing w:line="157" w:lineRule="exact"/>
        <w:rPr>
          <w:sz w:val="20"/>
          <w:szCs w:val="20"/>
        </w:rPr>
      </w:pPr>
    </w:p>
    <w:p>
      <w:pPr>
        <w:sectPr>
          <w:type w:val="continuous"/>
          <w:pgSz w:w="11900" w:h="16838"/>
          <w:pgMar w:top="1440" w:right="1346" w:bottom="432" w:left="1440" w:header="0" w:footer="0" w:gutter="0"/>
          <w:cols w:equalWidth="0" w:num="1">
            <w:col w:w="9120"/>
          </w:cols>
        </w:sectPr>
      </w:pPr>
    </w:p>
    <w:p>
      <w:pPr>
        <w:spacing w:line="185" w:lineRule="exact"/>
        <w:rPr>
          <w:sz w:val="20"/>
          <w:szCs w:val="20"/>
        </w:rPr>
      </w:pPr>
      <w:bookmarkStart w:id="4" w:name="page6"/>
      <w:bookmarkEnd w:id="4"/>
    </w:p>
    <w:p>
      <w:pPr>
        <w:spacing w:line="438" w:lineRule="exact"/>
        <w:ind w:left="40" w:right="146" w:firstLine="600"/>
        <w:rPr>
          <w:sz w:val="20"/>
          <w:szCs w:val="20"/>
        </w:rPr>
      </w:pPr>
      <w:r>
        <w:rPr>
          <w:rFonts w:ascii="仿宋" w:hAnsi="仿宋" w:eastAsia="仿宋" w:cs="仿宋"/>
          <w:sz w:val="30"/>
          <w:szCs w:val="30"/>
        </w:rPr>
        <w:t>⑷.济南大明湖火车站(大明湖站)到酒店:乘坐 30、53 路公交车到泺口服装城站下车；</w:t>
      </w:r>
      <w:r>
        <w:rPr>
          <w:rFonts w:ascii="仿宋" w:hAnsi="仿宋" w:eastAsia="仿宋" w:cs="仿宋"/>
          <w:color w:val="222222"/>
          <w:sz w:val="30"/>
          <w:szCs w:val="30"/>
        </w:rPr>
        <w:t>乘坐出租车约</w:t>
      </w:r>
      <w:r>
        <w:rPr>
          <w:rFonts w:ascii="仿宋" w:hAnsi="仿宋" w:eastAsia="仿宋" w:cs="仿宋"/>
          <w:sz w:val="30"/>
          <w:szCs w:val="30"/>
        </w:rPr>
        <w:t xml:space="preserve"> 22 元。</w:t>
      </w:r>
    </w:p>
    <w:p>
      <w:pPr>
        <w:spacing w:line="379" w:lineRule="exact"/>
        <w:rPr>
          <w:sz w:val="20"/>
          <w:szCs w:val="20"/>
        </w:rPr>
      </w:pPr>
    </w:p>
    <w:p>
      <w:pPr>
        <w:spacing w:line="366" w:lineRule="exact"/>
        <w:ind w:left="40"/>
        <w:rPr>
          <w:sz w:val="20"/>
          <w:szCs w:val="20"/>
        </w:rPr>
      </w:pPr>
      <w:r>
        <w:rPr>
          <w:rFonts w:ascii="黑体" w:hAnsi="黑体" w:eastAsia="黑体" w:cs="黑体"/>
          <w:color w:val="222222"/>
          <w:sz w:val="32"/>
          <w:szCs w:val="32"/>
        </w:rPr>
        <w:t>3、济南凤凰泉盈酒店乘车路线：</w:t>
      </w:r>
    </w:p>
    <w:p>
      <w:pPr>
        <w:spacing w:line="279" w:lineRule="exact"/>
        <w:rPr>
          <w:sz w:val="20"/>
          <w:szCs w:val="20"/>
        </w:rPr>
      </w:pPr>
    </w:p>
    <w:p>
      <w:pPr>
        <w:spacing w:line="440" w:lineRule="exact"/>
        <w:ind w:left="40" w:right="146" w:firstLine="600"/>
        <w:rPr>
          <w:sz w:val="20"/>
          <w:szCs w:val="20"/>
        </w:rPr>
      </w:pPr>
      <w:r>
        <w:rPr>
          <w:rFonts w:ascii="仿宋" w:hAnsi="仿宋" w:eastAsia="仿宋" w:cs="仿宋"/>
          <w:sz w:val="30"/>
          <w:szCs w:val="30"/>
        </w:rPr>
        <w:t>⑴.从长途汽车总站至酒店：乘坐 302 路公交车到工人新村北村站下车；</w:t>
      </w:r>
      <w:r>
        <w:rPr>
          <w:rFonts w:ascii="仿宋" w:hAnsi="仿宋" w:eastAsia="仿宋" w:cs="仿宋"/>
          <w:color w:val="222222"/>
          <w:sz w:val="30"/>
          <w:szCs w:val="30"/>
        </w:rPr>
        <w:t>乘坐出租车约</w:t>
      </w:r>
      <w:r>
        <w:rPr>
          <w:rFonts w:ascii="仿宋" w:hAnsi="仿宋" w:eastAsia="仿宋" w:cs="仿宋"/>
          <w:sz w:val="30"/>
          <w:szCs w:val="30"/>
        </w:rPr>
        <w:t xml:space="preserve"> 12 元。</w:t>
      </w:r>
    </w:p>
    <w:p>
      <w:pPr>
        <w:spacing w:line="281" w:lineRule="exact"/>
        <w:rPr>
          <w:sz w:val="20"/>
          <w:szCs w:val="20"/>
        </w:rPr>
      </w:pPr>
    </w:p>
    <w:p>
      <w:pPr>
        <w:spacing w:line="440" w:lineRule="exact"/>
        <w:ind w:left="40" w:right="146" w:firstLine="600"/>
        <w:rPr>
          <w:sz w:val="20"/>
          <w:szCs w:val="20"/>
        </w:rPr>
      </w:pPr>
      <w:r>
        <w:rPr>
          <w:rFonts w:ascii="仿宋" w:hAnsi="仿宋" w:eastAsia="仿宋" w:cs="仿宋"/>
          <w:sz w:val="30"/>
          <w:szCs w:val="30"/>
        </w:rPr>
        <w:t>⑵.从济南火车站(济南站)至酒店：乘坐 302 路公交车至工人新村北村站下车；</w:t>
      </w:r>
      <w:r>
        <w:rPr>
          <w:rFonts w:ascii="仿宋" w:hAnsi="仿宋" w:eastAsia="仿宋" w:cs="仿宋"/>
          <w:color w:val="222222"/>
          <w:sz w:val="30"/>
          <w:szCs w:val="30"/>
        </w:rPr>
        <w:t>乘坐出租车约</w:t>
      </w:r>
      <w:r>
        <w:rPr>
          <w:rFonts w:ascii="仿宋" w:hAnsi="仿宋" w:eastAsia="仿宋" w:cs="仿宋"/>
          <w:sz w:val="30"/>
          <w:szCs w:val="30"/>
        </w:rPr>
        <w:t xml:space="preserve"> 15 元。</w:t>
      </w:r>
    </w:p>
    <w:p>
      <w:pPr>
        <w:spacing w:line="283" w:lineRule="exact"/>
        <w:rPr>
          <w:sz w:val="20"/>
          <w:szCs w:val="20"/>
        </w:rPr>
      </w:pPr>
    </w:p>
    <w:p>
      <w:pPr>
        <w:spacing w:line="485" w:lineRule="exact"/>
        <w:ind w:left="40" w:right="66" w:firstLine="600"/>
        <w:jc w:val="both"/>
        <w:rPr>
          <w:sz w:val="20"/>
          <w:szCs w:val="20"/>
        </w:rPr>
      </w:pPr>
      <w:r>
        <w:rPr>
          <w:rFonts w:ascii="仿宋" w:hAnsi="仿宋" w:eastAsia="仿宋" w:cs="仿宋"/>
          <w:sz w:val="30"/>
          <w:szCs w:val="30"/>
        </w:rPr>
        <w:t>⑶.从济南火车东站(济南东站)至酒店：乘坐济南东站地铁站至张马屯地铁站—B 口出，在张马屯站公交站乘坐 B57 路公交车至工人新村南站公交站下车；</w:t>
      </w:r>
      <w:r>
        <w:rPr>
          <w:rFonts w:ascii="仿宋" w:hAnsi="仿宋" w:eastAsia="仿宋" w:cs="仿宋"/>
          <w:color w:val="222222"/>
          <w:sz w:val="30"/>
          <w:szCs w:val="30"/>
        </w:rPr>
        <w:t>乘坐出租车约</w:t>
      </w:r>
      <w:r>
        <w:rPr>
          <w:rFonts w:ascii="仿宋" w:hAnsi="仿宋" w:eastAsia="仿宋" w:cs="仿宋"/>
          <w:sz w:val="30"/>
          <w:szCs w:val="30"/>
        </w:rPr>
        <w:t xml:space="preserve"> 40 元。</w:t>
      </w:r>
    </w:p>
    <w:p>
      <w:pPr>
        <w:spacing w:line="286" w:lineRule="exact"/>
        <w:rPr>
          <w:sz w:val="20"/>
          <w:szCs w:val="20"/>
        </w:rPr>
      </w:pPr>
    </w:p>
    <w:p>
      <w:pPr>
        <w:spacing w:line="438" w:lineRule="exact"/>
        <w:ind w:left="40" w:right="26" w:firstLine="600"/>
        <w:rPr>
          <w:sz w:val="20"/>
          <w:szCs w:val="20"/>
        </w:rPr>
      </w:pPr>
      <w:r>
        <w:rPr>
          <w:rFonts w:ascii="仿宋" w:hAnsi="仿宋" w:eastAsia="仿宋" w:cs="仿宋"/>
          <w:sz w:val="30"/>
          <w:szCs w:val="30"/>
        </w:rPr>
        <w:t>⑷.从济南大明湖火车站(大明湖站)至酒店：乘坐 30 路公交车至凤凰山公交站下车；</w:t>
      </w:r>
      <w:r>
        <w:rPr>
          <w:rFonts w:ascii="仿宋" w:hAnsi="仿宋" w:eastAsia="仿宋" w:cs="仿宋"/>
          <w:color w:val="222222"/>
          <w:sz w:val="30"/>
          <w:szCs w:val="30"/>
        </w:rPr>
        <w:t>乘坐出租车约</w:t>
      </w:r>
      <w:r>
        <w:rPr>
          <w:rFonts w:ascii="仿宋" w:hAnsi="仿宋" w:eastAsia="仿宋" w:cs="仿宋"/>
          <w:sz w:val="30"/>
          <w:szCs w:val="30"/>
        </w:rPr>
        <w:t xml:space="preserve"> 14 元。</w:t>
      </w:r>
    </w:p>
    <w:p>
      <w:pPr>
        <w:sectPr>
          <w:pgSz w:w="11900" w:h="16838"/>
          <w:pgMar w:top="1440" w:right="1440" w:bottom="432" w:left="1440" w:header="0" w:footer="0" w:gutter="0"/>
          <w:cols w:equalWidth="0" w:num="1">
            <w:col w:w="9026"/>
          </w:cols>
        </w:sect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375" w:lineRule="exact"/>
        <w:rPr>
          <w:sz w:val="20"/>
          <w:szCs w:val="20"/>
        </w:rPr>
      </w:pPr>
    </w:p>
    <w:p>
      <w:pPr>
        <w:sectPr>
          <w:type w:val="continuous"/>
          <w:pgSz w:w="11900" w:h="16838"/>
          <w:pgMar w:top="1440" w:right="1440" w:bottom="432" w:left="1440" w:header="0" w:footer="0" w:gutter="0"/>
          <w:cols w:equalWidth="0" w:num="1">
            <w:col w:w="9026"/>
          </w:cols>
        </w:sectPr>
      </w:pPr>
    </w:p>
    <w:p>
      <w:pPr>
        <w:spacing w:line="253" w:lineRule="exact"/>
        <w:rPr>
          <w:sz w:val="20"/>
          <w:szCs w:val="20"/>
        </w:rPr>
      </w:pPr>
      <w:bookmarkStart w:id="5" w:name="page7"/>
      <w:bookmarkEnd w:id="5"/>
    </w:p>
    <w:p>
      <w:pPr>
        <w:spacing w:line="366" w:lineRule="exact"/>
        <w:ind w:left="860"/>
        <w:rPr>
          <w:sz w:val="20"/>
          <w:szCs w:val="20"/>
        </w:rPr>
      </w:pPr>
      <w:r>
        <w:rPr>
          <w:rFonts w:ascii="仿宋" w:hAnsi="仿宋" w:eastAsia="仿宋" w:cs="仿宋"/>
          <w:sz w:val="32"/>
          <w:szCs w:val="32"/>
        </w:rPr>
        <w:t>附件 2：</w:t>
      </w:r>
    </w:p>
    <w:p>
      <w:pPr>
        <w:spacing w:line="236" w:lineRule="exact"/>
        <w:rPr>
          <w:sz w:val="20"/>
          <w:szCs w:val="20"/>
        </w:rPr>
      </w:pPr>
    </w:p>
    <w:p>
      <w:pPr>
        <w:spacing w:line="411" w:lineRule="exact"/>
        <w:ind w:left="2300"/>
        <w:rPr>
          <w:sz w:val="20"/>
          <w:szCs w:val="20"/>
        </w:rPr>
      </w:pPr>
      <w:r>
        <w:rPr>
          <w:rFonts w:ascii="宋体" w:hAnsi="宋体" w:eastAsia="宋体" w:cs="宋体"/>
          <w:sz w:val="36"/>
          <w:szCs w:val="36"/>
        </w:rPr>
        <w:t>“预拌混凝土企业试验室检测及质量控制技术人员岗位培训”</w:t>
      </w:r>
    </w:p>
    <w:p>
      <w:pPr>
        <w:spacing w:line="213" w:lineRule="exact"/>
        <w:rPr>
          <w:sz w:val="20"/>
          <w:szCs w:val="20"/>
        </w:rPr>
      </w:pPr>
    </w:p>
    <w:p>
      <w:pPr>
        <w:spacing w:line="411" w:lineRule="exact"/>
        <w:ind w:left="2340"/>
        <w:rPr>
          <w:sz w:val="20"/>
          <w:szCs w:val="20"/>
        </w:rPr>
      </w:pPr>
      <w:r>
        <w:rPr>
          <w:rFonts w:ascii="宋体" w:hAnsi="宋体" w:eastAsia="宋体" w:cs="宋体"/>
          <w:sz w:val="36"/>
          <w:szCs w:val="36"/>
        </w:rPr>
        <w:t>2020 年济南第___期班参加培训学习学员健康筛查信息采集表</w:t>
      </w:r>
    </w:p>
    <w:p>
      <w:pPr>
        <w:spacing w:line="200" w:lineRule="exact"/>
        <w:rPr>
          <w:sz w:val="20"/>
          <w:szCs w:val="20"/>
        </w:rPr>
      </w:pPr>
    </w:p>
    <w:p>
      <w:pPr>
        <w:spacing w:line="224" w:lineRule="exact"/>
        <w:rPr>
          <w:sz w:val="20"/>
          <w:szCs w:val="20"/>
        </w:rPr>
      </w:pPr>
    </w:p>
    <w:tbl>
      <w:tblPr>
        <w:tblStyle w:val="5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740"/>
        <w:gridCol w:w="980"/>
        <w:gridCol w:w="1220"/>
        <w:gridCol w:w="1480"/>
        <w:gridCol w:w="1980"/>
        <w:gridCol w:w="1700"/>
        <w:gridCol w:w="2280"/>
        <w:gridCol w:w="1760"/>
        <w:gridCol w:w="172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640" w:type="dxa"/>
            <w:tcBorders>
              <w:top w:val="single" w:color="auto" w:sz="8" w:space="0"/>
              <w:lef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情形</w:t>
            </w:r>
          </w:p>
        </w:tc>
        <w:tc>
          <w:tcPr>
            <w:tcW w:w="9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5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6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9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7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2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10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7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8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7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640" w:type="dxa"/>
            <w:tcBorders>
              <w:lef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" w:hRule="atLeast"/>
        </w:trPr>
        <w:tc>
          <w:tcPr>
            <w:tcW w:w="640" w:type="dxa"/>
            <w:tcBorders>
              <w:lef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健康码</w:t>
            </w:r>
          </w:p>
        </w:tc>
        <w:tc>
          <w:tcPr>
            <w:tcW w:w="1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14 天内</w:t>
            </w: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居住社区21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属于下面哪种情</w:t>
            </w:r>
          </w:p>
        </w:tc>
        <w:tc>
          <w:tcPr>
            <w:tcW w:w="1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是否解除医学</w:t>
            </w:r>
          </w:p>
        </w:tc>
        <w:tc>
          <w:tcPr>
            <w:tcW w:w="22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14 天内有以下症状</w:t>
            </w:r>
          </w:p>
        </w:tc>
        <w:tc>
          <w:tcPr>
            <w:tcW w:w="1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如出现以上所</w:t>
            </w:r>
          </w:p>
        </w:tc>
        <w:tc>
          <w:tcPr>
            <w:tcW w:w="1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核酸检测结果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640" w:type="dxa"/>
            <w:tcBorders>
              <w:lef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0" w:type="dxa"/>
            <w:tcBorders>
              <w:lef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①红码</w:t>
            </w:r>
          </w:p>
        </w:tc>
        <w:tc>
          <w:tcPr>
            <w:tcW w:w="1220" w:type="dxa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旅居地</w:t>
            </w: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天内发生疫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形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隔离观察</w:t>
            </w:r>
          </w:p>
        </w:tc>
        <w:tc>
          <w:tcPr>
            <w:tcW w:w="2280" w:type="dxa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①发热②乏力③咳</w:t>
            </w:r>
          </w:p>
        </w:tc>
        <w:tc>
          <w:tcPr>
            <w:tcW w:w="1760" w:type="dxa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列现症状，是</w:t>
            </w: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①阳性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0" w:type="dxa"/>
            <w:tcBorders>
              <w:lef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②黄码</w:t>
            </w:r>
          </w:p>
        </w:tc>
        <w:tc>
          <w:tcPr>
            <w:tcW w:w="1220" w:type="dxa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〔国家及</w:t>
            </w: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情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①确诊病例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①是</w:t>
            </w:r>
          </w:p>
        </w:tc>
        <w:tc>
          <w:tcPr>
            <w:tcW w:w="2280" w:type="dxa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嗽或打喷嚏④咽痛</w:t>
            </w:r>
          </w:p>
        </w:tc>
        <w:tc>
          <w:tcPr>
            <w:tcW w:w="1760" w:type="dxa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否排除疑似传</w:t>
            </w: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②阴性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0" w:type="dxa"/>
            <w:vMerge w:val="restart"/>
            <w:tcBorders>
              <w:left w:val="single" w:color="auto" w:sz="8" w:space="0"/>
            </w:tcBorders>
            <w:vAlign w:val="bottom"/>
          </w:tcPr>
          <w:p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7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4"/>
                <w:szCs w:val="24"/>
              </w:rPr>
              <w:t>③绿码</w:t>
            </w:r>
          </w:p>
        </w:tc>
        <w:tc>
          <w:tcPr>
            <w:tcW w:w="1220" w:type="dxa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县(市、</w:t>
            </w: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①是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②无症状感染者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②否</w:t>
            </w:r>
          </w:p>
        </w:tc>
        <w:tc>
          <w:tcPr>
            <w:tcW w:w="2280" w:type="dxa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⑤腹泻⑥呕吐⑦黄</w:t>
            </w:r>
          </w:p>
        </w:tc>
        <w:tc>
          <w:tcPr>
            <w:tcW w:w="1760" w:type="dxa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染病</w:t>
            </w: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③不需要做核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640" w:type="dxa"/>
            <w:vMerge w:val="continue"/>
            <w:tcBorders>
              <w:lef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区)〕</w:t>
            </w: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②否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③密切接触者</w:t>
            </w:r>
          </w:p>
        </w:tc>
        <w:tc>
          <w:tcPr>
            <w:tcW w:w="1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③不属于医学</w:t>
            </w:r>
          </w:p>
        </w:tc>
        <w:tc>
          <w:tcPr>
            <w:tcW w:w="22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疸⑧皮疹⑨结膜充</w:t>
            </w:r>
          </w:p>
        </w:tc>
        <w:tc>
          <w:tcPr>
            <w:tcW w:w="1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①是</w:t>
            </w:r>
          </w:p>
        </w:tc>
        <w:tc>
          <w:tcPr>
            <w:tcW w:w="1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酸检测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640" w:type="dxa"/>
            <w:tcBorders>
              <w:lef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0" w:type="dxa"/>
            <w:tcBorders>
              <w:lef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④以上都不是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隔离观察对象</w:t>
            </w:r>
          </w:p>
        </w:tc>
        <w:tc>
          <w:tcPr>
            <w:tcW w:w="2280" w:type="dxa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血⑩都没有</w:t>
            </w:r>
          </w:p>
        </w:tc>
        <w:tc>
          <w:tcPr>
            <w:tcW w:w="1760" w:type="dxa"/>
            <w:tcBorders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②否</w:t>
            </w: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2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1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12065</wp:posOffset>
            </wp:positionH>
            <wp:positionV relativeFrom="paragraph">
              <wp:posOffset>-2757170</wp:posOffset>
            </wp:positionV>
            <wp:extent cx="855980" cy="152844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980" cy="152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322" w:lineRule="exact"/>
        <w:rPr>
          <w:sz w:val="20"/>
          <w:szCs w:val="20"/>
        </w:rPr>
      </w:pPr>
    </w:p>
    <w:p>
      <w:pPr>
        <w:tabs>
          <w:tab w:val="left" w:pos="7140"/>
          <w:tab w:val="left" w:pos="10440"/>
        </w:tabs>
        <w:spacing w:line="343" w:lineRule="exact"/>
        <w:ind w:left="860"/>
        <w:rPr>
          <w:sz w:val="20"/>
          <w:szCs w:val="20"/>
        </w:rPr>
      </w:pPr>
      <w:r>
        <w:rPr>
          <w:rFonts w:ascii="宋体" w:hAnsi="宋体" w:eastAsia="宋体" w:cs="宋体"/>
          <w:sz w:val="30"/>
          <w:szCs w:val="30"/>
        </w:rPr>
        <w:t>单位名称(盖章)：</w:t>
      </w:r>
      <w:r>
        <w:rPr>
          <w:sz w:val="20"/>
          <w:szCs w:val="20"/>
        </w:rPr>
        <w:tab/>
      </w:r>
      <w:r>
        <w:rPr>
          <w:rFonts w:ascii="宋体" w:hAnsi="宋体" w:eastAsia="宋体" w:cs="宋体"/>
          <w:sz w:val="30"/>
          <w:szCs w:val="30"/>
        </w:rPr>
        <w:t>负责人签字：______</w:t>
      </w:r>
      <w:r>
        <w:rPr>
          <w:sz w:val="20"/>
          <w:szCs w:val="20"/>
        </w:rPr>
        <w:tab/>
      </w:r>
      <w:r>
        <w:rPr>
          <w:rFonts w:ascii="宋体" w:hAnsi="宋体" w:eastAsia="宋体" w:cs="宋体"/>
          <w:sz w:val="29"/>
          <w:szCs w:val="29"/>
        </w:rPr>
        <w:t>电话：______</w:t>
      </w:r>
    </w:p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" o:spid="_x0000_s1029" o:spt="20" style="position:absolute;left:0pt;margin-left:163.25pt;margin-top:0.3pt;height:0pt;width:180.15pt;z-index:251655168;mso-width-relative:page;mso-height-relative:page;" coordsize="21600,21600" o:allowincell="f">
            <v:path arrowok="t"/>
            <v:fill focussize="0,0"/>
            <v:stroke weight="0.72pt"/>
            <v:imagedata o:title=""/>
            <o:lock v:ext="edit"/>
          </v:line>
        </w:pict>
      </w:r>
      <w:r>
        <w:rPr>
          <w:sz w:val="20"/>
          <w:szCs w:val="20"/>
        </w:rPr>
        <w:pict>
          <v:line id="Shape 5" o:spid="_x0000_s1030" o:spt="20" style="position:absolute;left:0pt;margin-left:493.4pt;margin-top:0.3pt;height:0pt;width:15pt;z-index:251656192;mso-width-relative:page;mso-height-relative:page;" coordsize="21600,21600" o:allowincell="f">
            <v:path arrowok="t"/>
            <v:fill focussize="0,0"/>
            <v:stroke weight="0.72pt"/>
            <v:imagedata o:title=""/>
            <o:lock v:ext="edit"/>
          </v:line>
        </w:pict>
      </w:r>
      <w:r>
        <w:rPr>
          <w:sz w:val="20"/>
          <w:szCs w:val="20"/>
        </w:rPr>
        <w:pict>
          <v:line id="Shape 6" o:spid="_x0000_s1031" o:spt="20" style="position:absolute;left:0pt;margin-left:613.45pt;margin-top:0.3pt;height:0pt;width:44.85pt;z-index:251657216;mso-width-relative:page;mso-height-relative:page;" coordsize="21600,21600" o:allowincell="f">
            <v:path arrowok="t"/>
            <v:fill focussize="0,0"/>
            <v:stroke weight="0.72pt"/>
            <v:imagedata o:title=""/>
            <o:lock v:ext="edit"/>
          </v:line>
        </w:pict>
      </w:r>
    </w:p>
    <w:p>
      <w:pPr>
        <w:spacing w:line="262" w:lineRule="exact"/>
        <w:rPr>
          <w:sz w:val="20"/>
          <w:szCs w:val="20"/>
        </w:rPr>
      </w:pPr>
    </w:p>
    <w:p>
      <w:pPr>
        <w:tabs>
          <w:tab w:val="left" w:pos="11200"/>
        </w:tabs>
        <w:spacing w:line="343" w:lineRule="exact"/>
        <w:ind w:left="10160"/>
        <w:rPr>
          <w:sz w:val="20"/>
          <w:szCs w:val="20"/>
        </w:rPr>
      </w:pPr>
      <w:r>
        <w:rPr>
          <w:rFonts w:ascii="宋体" w:hAnsi="宋体" w:eastAsia="宋体" w:cs="宋体"/>
          <w:sz w:val="30"/>
          <w:szCs w:val="30"/>
        </w:rPr>
        <w:t>__ __</w:t>
      </w:r>
      <w:r>
        <w:rPr>
          <w:sz w:val="20"/>
          <w:szCs w:val="20"/>
        </w:rPr>
        <w:tab/>
      </w:r>
      <w:r>
        <w:rPr>
          <w:rFonts w:ascii="宋体" w:hAnsi="宋体" w:eastAsia="宋体" w:cs="宋体"/>
          <w:sz w:val="29"/>
          <w:szCs w:val="29"/>
        </w:rPr>
        <w:t>年____月__ _日</w:t>
      </w:r>
    </w:p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" o:spid="_x0000_s1032" o:spt="20" style="position:absolute;left:0pt;margin-left:523.45pt;margin-top:0.3pt;height:0pt;width:7.45pt;z-index:251658240;mso-width-relative:page;mso-height-relative:page;" coordsize="21600,21600" o:allowincell="f">
            <v:path arrowok="t"/>
            <v:fill focussize="0,0"/>
            <v:stroke weight="0.72pt"/>
            <v:imagedata o:title=""/>
            <o:lock v:ext="edit"/>
          </v:line>
        </w:pict>
      </w:r>
      <w:r>
        <w:rPr>
          <w:sz w:val="20"/>
          <w:szCs w:val="20"/>
        </w:rPr>
        <w:pict>
          <v:line id="Shape 8" o:spid="_x0000_s1033" o:spt="20" style="position:absolute;left:0pt;margin-left:635.9pt;margin-top:0.3pt;height:0pt;width:7.55pt;z-index:251658240;mso-width-relative:page;mso-height-relative:page;" coordsize="21600,21600" o:allowincell="f">
            <v:path arrowok="t"/>
            <v:fill focussize="0,0"/>
            <v:stroke weight="0.72pt"/>
            <v:imagedata o:title=""/>
            <o:lock v:ext="edit"/>
          </v:line>
        </w:pic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19" w:lineRule="exact"/>
        <w:rPr>
          <w:sz w:val="20"/>
          <w:szCs w:val="20"/>
        </w:rPr>
      </w:pPr>
    </w:p>
    <w:p>
      <w:pPr>
        <w:sectPr>
          <w:pgSz w:w="16840" w:h="11906" w:orient="landscape"/>
          <w:pgMar w:top="1440" w:right="1238" w:bottom="639" w:left="1120" w:header="0" w:footer="0" w:gutter="0"/>
          <w:cols w:equalWidth="0" w:num="1">
            <w:col w:w="14480"/>
          </w:cols>
        </w:sectPr>
      </w:pPr>
    </w:p>
    <w:p>
      <w:pPr>
        <w:spacing w:line="200" w:lineRule="exact"/>
        <w:rPr>
          <w:sz w:val="20"/>
          <w:szCs w:val="20"/>
        </w:rPr>
      </w:pPr>
      <w:bookmarkStart w:id="6" w:name="page8"/>
      <w:bookmarkEnd w:id="6"/>
    </w:p>
    <w:p>
      <w:pPr>
        <w:spacing w:line="200" w:lineRule="exact"/>
        <w:rPr>
          <w:sz w:val="20"/>
          <w:szCs w:val="20"/>
        </w:rPr>
      </w:pPr>
    </w:p>
    <w:p>
      <w:pPr>
        <w:spacing w:line="362" w:lineRule="exact"/>
        <w:rPr>
          <w:sz w:val="20"/>
          <w:szCs w:val="20"/>
        </w:rPr>
      </w:pPr>
    </w:p>
    <w:p>
      <w:pPr>
        <w:spacing w:line="366" w:lineRule="exact"/>
        <w:ind w:left="140"/>
        <w:rPr>
          <w:sz w:val="20"/>
          <w:szCs w:val="20"/>
        </w:rPr>
      </w:pPr>
      <w:r>
        <w:rPr>
          <w:rFonts w:ascii="仿宋" w:hAnsi="仿宋" w:eastAsia="仿宋" w:cs="仿宋"/>
          <w:sz w:val="32"/>
          <w:szCs w:val="32"/>
        </w:rPr>
        <w:t>附件 3：</w:t>
      </w:r>
    </w:p>
    <w:p>
      <w:pPr>
        <w:spacing w:line="200" w:lineRule="exact"/>
        <w:rPr>
          <w:sz w:val="20"/>
          <w:szCs w:val="20"/>
        </w:rPr>
      </w:pPr>
    </w:p>
    <w:p>
      <w:pPr>
        <w:spacing w:line="371" w:lineRule="exact"/>
        <w:rPr>
          <w:sz w:val="20"/>
          <w:szCs w:val="20"/>
        </w:rPr>
      </w:pPr>
    </w:p>
    <w:p>
      <w:pPr>
        <w:spacing w:line="366" w:lineRule="exact"/>
        <w:jc w:val="center"/>
        <w:rPr>
          <w:sz w:val="20"/>
          <w:szCs w:val="20"/>
        </w:rPr>
      </w:pPr>
      <w:r>
        <w:rPr>
          <w:rFonts w:ascii="宋体" w:hAnsi="宋体" w:eastAsia="宋体" w:cs="宋体"/>
          <w:sz w:val="32"/>
          <w:szCs w:val="32"/>
        </w:rPr>
        <w:t>“预拌混凝土企业试验室检测及质量控制技术人员岗位培训”</w:t>
      </w:r>
    </w:p>
    <w:p>
      <w:pPr>
        <w:spacing w:line="259" w:lineRule="exact"/>
        <w:rPr>
          <w:sz w:val="20"/>
          <w:szCs w:val="20"/>
        </w:rPr>
      </w:pPr>
    </w:p>
    <w:p>
      <w:pPr>
        <w:spacing w:line="366" w:lineRule="exact"/>
        <w:jc w:val="center"/>
        <w:rPr>
          <w:sz w:val="20"/>
          <w:szCs w:val="20"/>
        </w:rPr>
      </w:pPr>
      <w:r>
        <w:rPr>
          <w:rFonts w:ascii="宋体" w:hAnsi="宋体" w:eastAsia="宋体" w:cs="宋体"/>
          <w:sz w:val="32"/>
          <w:szCs w:val="32"/>
        </w:rPr>
        <w:t>2020 年济南第__期班参加培训学习学员健康状况承诺书</w: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18" w:lineRule="exact"/>
        <w:rPr>
          <w:sz w:val="20"/>
          <w:szCs w:val="20"/>
        </w:rPr>
      </w:pPr>
    </w:p>
    <w:p>
      <w:pPr>
        <w:spacing w:line="320" w:lineRule="exact"/>
        <w:ind w:left="700"/>
        <w:rPr>
          <w:sz w:val="20"/>
          <w:szCs w:val="20"/>
        </w:rPr>
      </w:pPr>
      <w:r>
        <w:rPr>
          <w:rFonts w:ascii="楷体" w:hAnsi="楷体" w:eastAsia="楷体" w:cs="楷体"/>
          <w:sz w:val="28"/>
          <w:szCs w:val="28"/>
        </w:rPr>
        <w:t>为配合“山东省预拌混凝土企业试验室检测及质量控制技术人员岗位</w:t>
      </w:r>
    </w:p>
    <w:p>
      <w:pPr>
        <w:spacing w:line="221" w:lineRule="exact"/>
        <w:rPr>
          <w:sz w:val="20"/>
          <w:szCs w:val="20"/>
        </w:rPr>
      </w:pPr>
    </w:p>
    <w:p>
      <w:pPr>
        <w:spacing w:line="320" w:lineRule="exact"/>
        <w:ind w:left="140"/>
        <w:rPr>
          <w:sz w:val="20"/>
          <w:szCs w:val="20"/>
        </w:rPr>
      </w:pPr>
      <w:r>
        <w:rPr>
          <w:rFonts w:ascii="楷体" w:hAnsi="楷体" w:eastAsia="楷体" w:cs="楷体"/>
          <w:sz w:val="28"/>
          <w:szCs w:val="28"/>
        </w:rPr>
        <w:t>培训班”举办单位加强疫情防控，阻断疫情传播，确保所有参加培训学习</w:t>
      </w:r>
    </w:p>
    <w:p>
      <w:pPr>
        <w:spacing w:line="221" w:lineRule="exact"/>
        <w:rPr>
          <w:sz w:val="20"/>
          <w:szCs w:val="20"/>
        </w:rPr>
      </w:pPr>
    </w:p>
    <w:p>
      <w:pPr>
        <w:spacing w:line="320" w:lineRule="exact"/>
        <w:ind w:left="140"/>
        <w:rPr>
          <w:sz w:val="20"/>
          <w:szCs w:val="20"/>
        </w:rPr>
      </w:pPr>
      <w:r>
        <w:rPr>
          <w:rFonts w:ascii="楷体" w:hAnsi="楷体" w:eastAsia="楷体" w:cs="楷体"/>
          <w:sz w:val="28"/>
          <w:szCs w:val="28"/>
        </w:rPr>
        <w:t>人员健康平安，我做如下承诺：</w:t>
      </w:r>
    </w:p>
    <w:p>
      <w:pPr>
        <w:spacing w:line="221" w:lineRule="exact"/>
        <w:rPr>
          <w:sz w:val="20"/>
          <w:szCs w:val="20"/>
        </w:rPr>
      </w:pPr>
    </w:p>
    <w:p>
      <w:pPr>
        <w:spacing w:line="320" w:lineRule="exact"/>
        <w:ind w:left="700"/>
        <w:rPr>
          <w:sz w:val="20"/>
          <w:szCs w:val="20"/>
        </w:rPr>
      </w:pPr>
      <w:r>
        <w:rPr>
          <w:rFonts w:ascii="楷体" w:hAnsi="楷体" w:eastAsia="楷体" w:cs="楷体"/>
          <w:sz w:val="28"/>
          <w:szCs w:val="28"/>
        </w:rPr>
        <w:t>本人近14 天内未出现过发热、乏力、咳嗽、咽痛、打喷嚏、腹泻、</w:t>
      </w:r>
    </w:p>
    <w:p>
      <w:pPr>
        <w:spacing w:line="232" w:lineRule="exact"/>
        <w:rPr>
          <w:sz w:val="20"/>
          <w:szCs w:val="20"/>
        </w:rPr>
      </w:pPr>
    </w:p>
    <w:p>
      <w:pPr>
        <w:spacing w:line="308" w:lineRule="exact"/>
        <w:ind w:left="140"/>
        <w:rPr>
          <w:sz w:val="20"/>
          <w:szCs w:val="20"/>
        </w:rPr>
      </w:pPr>
      <w:r>
        <w:rPr>
          <w:rFonts w:ascii="楷体" w:hAnsi="楷体" w:eastAsia="楷体" w:cs="楷体"/>
          <w:sz w:val="27"/>
          <w:szCs w:val="27"/>
        </w:rPr>
        <w:t>呕吐、黄疸、皮疹、结膜充血等疑似症状；近14天内未曾去过境外、湖北、</w:t>
      </w:r>
    </w:p>
    <w:p>
      <w:pPr>
        <w:spacing w:line="221" w:lineRule="exact"/>
        <w:rPr>
          <w:sz w:val="20"/>
          <w:szCs w:val="20"/>
        </w:rPr>
      </w:pPr>
    </w:p>
    <w:p>
      <w:pPr>
        <w:spacing w:line="320" w:lineRule="exact"/>
        <w:ind w:left="140"/>
        <w:rPr>
          <w:sz w:val="20"/>
          <w:szCs w:val="20"/>
        </w:rPr>
      </w:pPr>
      <w:r>
        <w:rPr>
          <w:rFonts w:ascii="楷体" w:hAnsi="楷体" w:eastAsia="楷体" w:cs="楷体"/>
          <w:sz w:val="28"/>
          <w:szCs w:val="28"/>
        </w:rPr>
        <w:t>北京等重点疫区、疫情高风险地区；未曾接触过确诊、疑似病例及来自重</w:t>
      </w:r>
    </w:p>
    <w:p>
      <w:pPr>
        <w:spacing w:line="221" w:lineRule="exact"/>
        <w:rPr>
          <w:sz w:val="20"/>
          <w:szCs w:val="20"/>
        </w:rPr>
      </w:pPr>
    </w:p>
    <w:p>
      <w:pPr>
        <w:spacing w:line="320" w:lineRule="exact"/>
        <w:ind w:left="140"/>
        <w:rPr>
          <w:sz w:val="20"/>
          <w:szCs w:val="20"/>
        </w:rPr>
      </w:pPr>
      <w:r>
        <w:rPr>
          <w:rFonts w:ascii="楷体" w:hAnsi="楷体" w:eastAsia="楷体" w:cs="楷体"/>
          <w:sz w:val="28"/>
          <w:szCs w:val="28"/>
        </w:rPr>
        <w:t>点疫区或高风险地区的人员。本人所居住的社区近21天内未发生过疫情，</w:t>
      </w:r>
    </w:p>
    <w:p>
      <w:pPr>
        <w:spacing w:line="221" w:lineRule="exact"/>
        <w:rPr>
          <w:sz w:val="20"/>
          <w:szCs w:val="20"/>
        </w:rPr>
      </w:pPr>
    </w:p>
    <w:p>
      <w:pPr>
        <w:spacing w:line="320" w:lineRule="exact"/>
        <w:ind w:left="140"/>
        <w:rPr>
          <w:sz w:val="20"/>
          <w:szCs w:val="20"/>
        </w:rPr>
      </w:pPr>
      <w:r>
        <w:rPr>
          <w:rFonts w:ascii="楷体" w:hAnsi="楷体" w:eastAsia="楷体" w:cs="楷体"/>
          <w:sz w:val="28"/>
          <w:szCs w:val="28"/>
        </w:rPr>
        <w:t>本人目前无发热、干咳、乏力等症状。</w: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45" w:lineRule="exact"/>
        <w:rPr>
          <w:sz w:val="20"/>
          <w:szCs w:val="20"/>
        </w:rPr>
      </w:pPr>
    </w:p>
    <w:p>
      <w:pPr>
        <w:spacing w:line="320" w:lineRule="exact"/>
        <w:ind w:left="700"/>
        <w:rPr>
          <w:sz w:val="20"/>
          <w:szCs w:val="20"/>
        </w:rPr>
      </w:pPr>
      <w:r>
        <w:rPr>
          <w:rFonts w:ascii="黑体" w:hAnsi="黑体" w:eastAsia="黑体" w:cs="黑体"/>
          <w:sz w:val="28"/>
          <w:szCs w:val="28"/>
        </w:rPr>
        <w:t>本人自愿承诺：以上情况如有瞒报、谎报，引发的一切后果均由本人</w:t>
      </w:r>
    </w:p>
    <w:p>
      <w:pPr>
        <w:spacing w:line="232" w:lineRule="exact"/>
        <w:rPr>
          <w:sz w:val="20"/>
          <w:szCs w:val="20"/>
        </w:rPr>
      </w:pPr>
    </w:p>
    <w:p>
      <w:pPr>
        <w:spacing w:line="308" w:lineRule="exact"/>
        <w:ind w:left="140"/>
        <w:rPr>
          <w:sz w:val="20"/>
          <w:szCs w:val="20"/>
        </w:rPr>
      </w:pPr>
      <w:r>
        <w:rPr>
          <w:rFonts w:ascii="黑体" w:hAnsi="黑体" w:eastAsia="黑体" w:cs="黑体"/>
          <w:sz w:val="27"/>
          <w:szCs w:val="27"/>
        </w:rPr>
        <w:t>承担全部责任。</w:t>
      </w:r>
      <w:r>
        <w:rPr>
          <w:rFonts w:ascii="宋体" w:hAnsi="宋体" w:eastAsia="宋体" w:cs="宋体"/>
          <w:sz w:val="27"/>
          <w:szCs w:val="27"/>
        </w:rPr>
        <w:t>（</w:t>
      </w:r>
      <w:r>
        <w:rPr>
          <w:rFonts w:ascii="楷体" w:hAnsi="楷体" w:eastAsia="楷体" w:cs="楷体"/>
          <w:sz w:val="27"/>
          <w:szCs w:val="27"/>
        </w:rPr>
        <w:t>若无异议，请抄写此句并签字，如有特殊情况请注明！</w:t>
      </w:r>
      <w:r>
        <w:rPr>
          <w:rFonts w:ascii="宋体" w:hAnsi="宋体" w:eastAsia="宋体" w:cs="宋体"/>
          <w:sz w:val="27"/>
          <w:szCs w:val="27"/>
        </w:rPr>
        <w:t>）</w:t>
      </w:r>
    </w:p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" o:spid="_x0000_s1034" o:spt="20" style="position:absolute;left:0pt;margin-left:7.45pt;margin-top:26.3pt;height:0pt;width:441.2pt;z-index:251659264;mso-width-relative:page;mso-height-relative:page;" coordsize="21600,21600" o:allowincell="f">
            <v:path arrowok="t"/>
            <v:fill focussize="0,0"/>
            <v:stroke weight="0.71992125984252pt"/>
            <v:imagedata o:title=""/>
            <o:lock v:ext="edit"/>
          </v:line>
        </w:pict>
      </w:r>
      <w:r>
        <w:rPr>
          <w:sz w:val="20"/>
          <w:szCs w:val="20"/>
        </w:rPr>
        <w:pict>
          <v:line id="Shape 10" o:spid="_x0000_s1035" o:spt="20" style="position:absolute;left:0pt;margin-left:7.45pt;margin-top:57.5pt;height:0pt;width:441.2pt;z-index:251660288;mso-width-relative:page;mso-height-relative:page;" coordsize="21600,21600" o:allowincell="f">
            <v:path arrowok="t"/>
            <v:fill focussize="0,0"/>
            <v:stroke weight="0.71992125984252pt"/>
            <v:imagedata o:title=""/>
            <o:lock v:ext="edit"/>
          </v:line>
        </w:pic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78" w:lineRule="exact"/>
        <w:rPr>
          <w:sz w:val="20"/>
          <w:szCs w:val="20"/>
        </w:rPr>
      </w:pPr>
    </w:p>
    <w:p>
      <w:pPr>
        <w:spacing w:line="320" w:lineRule="exact"/>
        <w:ind w:left="5400"/>
        <w:rPr>
          <w:sz w:val="20"/>
          <w:szCs w:val="20"/>
        </w:rPr>
      </w:pPr>
      <w:r>
        <w:rPr>
          <w:rFonts w:ascii="楷体" w:hAnsi="楷体" w:eastAsia="楷体" w:cs="楷体"/>
          <w:sz w:val="28"/>
          <w:szCs w:val="28"/>
        </w:rPr>
        <w:t>本人签名：</w:t>
      </w:r>
    </w:p>
    <w:p>
      <w:pPr>
        <w:spacing w:line="305" w:lineRule="exact"/>
        <w:rPr>
          <w:sz w:val="20"/>
          <w:szCs w:val="20"/>
        </w:rPr>
      </w:pPr>
    </w:p>
    <w:p>
      <w:pPr>
        <w:tabs>
          <w:tab w:val="left" w:pos="7280"/>
          <w:tab w:val="left" w:pos="7980"/>
        </w:tabs>
        <w:spacing w:line="320" w:lineRule="exact"/>
        <w:ind w:left="6600"/>
        <w:rPr>
          <w:sz w:val="20"/>
          <w:szCs w:val="20"/>
        </w:rPr>
      </w:pPr>
      <w:r>
        <w:rPr>
          <w:rFonts w:ascii="楷体" w:hAnsi="楷体" w:eastAsia="楷体" w:cs="楷体"/>
          <w:sz w:val="28"/>
          <w:szCs w:val="28"/>
        </w:rPr>
        <w:t>年</w:t>
      </w:r>
      <w:r>
        <w:rPr>
          <w:rFonts w:ascii="楷体" w:hAnsi="楷体" w:eastAsia="楷体" w:cs="楷体"/>
          <w:sz w:val="28"/>
          <w:szCs w:val="28"/>
        </w:rPr>
        <w:tab/>
      </w:r>
      <w:r>
        <w:rPr>
          <w:rFonts w:ascii="楷体" w:hAnsi="楷体" w:eastAsia="楷体" w:cs="楷体"/>
          <w:sz w:val="28"/>
          <w:szCs w:val="28"/>
        </w:rPr>
        <w:t>月</w:t>
      </w:r>
      <w:r>
        <w:rPr>
          <w:rFonts w:ascii="楷体" w:hAnsi="楷体" w:eastAsia="楷体" w:cs="楷体"/>
          <w:sz w:val="28"/>
          <w:szCs w:val="28"/>
        </w:rPr>
        <w:tab/>
      </w:r>
      <w:r>
        <w:rPr>
          <w:rFonts w:ascii="楷体" w:hAnsi="楷体" w:eastAsia="楷体" w:cs="楷体"/>
          <w:sz w:val="28"/>
          <w:szCs w:val="28"/>
        </w:rPr>
        <w:t>日</w:t>
      </w:r>
    </w:p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1" o:spid="_x0000_s1036" o:spt="20" style="position:absolute;left:0pt;margin-left:273.55pt;margin-top:0.25pt;height:0pt;width:56pt;z-index:251661312;mso-width-relative:page;mso-height-relative:page;" coordsize="21600,21600" o:allowincell="f">
            <v:path arrowok="t"/>
            <v:fill focussize="0,0"/>
            <v:stroke weight="0.71992125984252pt"/>
            <v:imagedata o:title=""/>
            <o:lock v:ext="edit"/>
          </v:line>
        </w:pict>
      </w:r>
      <w:r>
        <w:rPr>
          <w:sz w:val="20"/>
          <w:szCs w:val="20"/>
        </w:rPr>
        <w:pict>
          <v:line id="Shape 12" o:spid="_x0000_s1037" o:spt="20" style="position:absolute;left:0pt;margin-left:343.6pt;margin-top:0.25pt;height:0pt;width:20.9pt;z-index:251662336;mso-width-relative:page;mso-height-relative:page;" coordsize="21600,21600" o:allowincell="f">
            <v:path arrowok="t"/>
            <v:fill focussize="0,0"/>
            <v:stroke weight="0.71992125984252pt"/>
            <v:imagedata o:title=""/>
            <o:lock v:ext="edit"/>
          </v:line>
        </w:pict>
      </w:r>
      <w:r>
        <w:rPr>
          <w:sz w:val="20"/>
          <w:szCs w:val="20"/>
        </w:rPr>
        <w:pict>
          <v:line id="Shape 13" o:spid="_x0000_s1038" o:spt="20" style="position:absolute;left:0pt;margin-left:378.55pt;margin-top:0.25pt;height:0pt;width:21pt;z-index:251663360;mso-width-relative:page;mso-height-relative:page;" coordsize="21600,21600" o:allowincell="f">
            <v:path arrowok="t"/>
            <v:fill focussize="0,0"/>
            <v:stroke weight="0.71992125984252pt"/>
            <v:imagedata o:title=""/>
            <o:lock v:ext="edit"/>
          </v:line>
        </w:pic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18" w:lineRule="exact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sectPr>
      <w:pgSz w:w="11900" w:h="16838"/>
      <w:pgMar w:top="1440" w:right="1326" w:bottom="638" w:left="1440" w:header="0" w:footer="0" w:gutter="0"/>
      <w:cols w:equalWidth="0" w:num="1">
        <w:col w:w="91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09464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96F34"/>
    <w:rsid w:val="00046ABA"/>
    <w:rsid w:val="00096F34"/>
    <w:rsid w:val="00097837"/>
    <w:rsid w:val="0070526C"/>
    <w:rsid w:val="00882220"/>
    <w:rsid w:val="00B337C0"/>
    <w:rsid w:val="00CE11BB"/>
    <w:rsid w:val="00E049BE"/>
    <w:rsid w:val="66B8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503</Words>
  <Characters>2868</Characters>
  <Lines>23</Lines>
  <Paragraphs>6</Paragraphs>
  <TotalTime>1</TotalTime>
  <ScaleCrop>false</ScaleCrop>
  <LinksUpToDate>false</LinksUpToDate>
  <CharactersWithSpaces>3365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2020-07-21T11:04:00Z</dcterms:created>
  <dc:creator>Windows User</dc:creator>
  <cp:lastModifiedBy>棉花糖</cp:lastModifiedBy>
  <dcterms:modified xsi:type="dcterms:W3CDTF">2020-07-22T01:16:00Z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